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b/>
          <w:bCs/>
          <w:color w:val="FF000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FF0000"/>
          <w:sz w:val="44"/>
          <w:szCs w:val="44"/>
        </w:rPr>
        <w:t>四川三河职业学院</w:t>
      </w:r>
    </w:p>
    <w:p>
      <w:pPr>
        <w:spacing w:line="360" w:lineRule="auto"/>
        <w:jc w:val="center"/>
        <w:rPr>
          <w:rFonts w:ascii="黑体" w:hAnsi="黑体" w:eastAsia="黑体" w:cs="黑体"/>
          <w:b/>
          <w:bCs/>
          <w:color w:val="FF000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FF0000"/>
          <w:sz w:val="44"/>
          <w:szCs w:val="44"/>
        </w:rPr>
        <w:t>教学督导工作简报</w:t>
      </w:r>
    </w:p>
    <w:p>
      <w:pPr>
        <w:spacing w:line="360" w:lineRule="auto"/>
        <w:jc w:val="center"/>
        <w:rPr>
          <w:rFonts w:ascii="宋体" w:cs="宋体"/>
          <w:sz w:val="24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color w:val="FF0000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第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三</w:t>
      </w:r>
      <w:r>
        <w:rPr>
          <w:rFonts w:hint="eastAsia" w:ascii="黑体" w:hAnsi="黑体" w:eastAsia="黑体" w:cs="黑体"/>
          <w:sz w:val="30"/>
          <w:szCs w:val="30"/>
        </w:rPr>
        <w:t>期</w:t>
      </w:r>
    </w:p>
    <w:p>
      <w:pPr>
        <w:spacing w:line="360" w:lineRule="auto"/>
        <w:jc w:val="center"/>
        <w:rPr>
          <w:rFonts w:ascii="黑体" w:hAnsi="黑体" w:eastAsia="黑体" w:cs="黑体"/>
          <w:sz w:val="24"/>
        </w:rPr>
      </w:pPr>
      <w:r>
        <w:rPr>
          <w:rFonts w:hint="eastAsia" w:ascii="楷体" w:hAnsi="楷体" w:eastAsia="楷体" w:cs="楷体"/>
          <w:sz w:val="24"/>
        </w:rPr>
        <w:t>质量保证与科技处</w:t>
      </w:r>
      <w:r>
        <w:rPr>
          <w:rFonts w:ascii="楷体" w:hAnsi="楷体" w:eastAsia="楷体" w:cs="楷体"/>
          <w:sz w:val="24"/>
        </w:rPr>
        <w:t xml:space="preserve">                                    2021</w:t>
      </w:r>
      <w:r>
        <w:rPr>
          <w:rFonts w:hint="eastAsia" w:ascii="楷体" w:hAnsi="楷体" w:eastAsia="楷体" w:cs="楷体"/>
          <w:sz w:val="24"/>
        </w:rPr>
        <w:t>年</w:t>
      </w:r>
      <w:r>
        <w:rPr>
          <w:rFonts w:hint="eastAsia" w:ascii="楷体" w:hAnsi="楷体" w:eastAsia="楷体" w:cs="楷体"/>
          <w:sz w:val="24"/>
          <w:lang w:val="en-US" w:eastAsia="zh-CN"/>
        </w:rPr>
        <w:t>5</w:t>
      </w:r>
      <w:r>
        <w:rPr>
          <w:rFonts w:hint="eastAsia" w:ascii="楷体" w:hAnsi="楷体" w:eastAsia="楷体" w:cs="楷体"/>
          <w:sz w:val="24"/>
        </w:rPr>
        <w:t>月</w:t>
      </w:r>
      <w:r>
        <w:rPr>
          <w:rFonts w:ascii="楷体" w:hAnsi="楷体" w:eastAsia="楷体" w:cs="楷体"/>
          <w:sz w:val="24"/>
        </w:rPr>
        <w:t>30</w:t>
      </w:r>
      <w:r>
        <w:rPr>
          <w:rFonts w:hint="eastAsia" w:ascii="楷体" w:hAnsi="楷体" w:eastAsia="楷体" w:cs="楷体"/>
          <w:sz w:val="24"/>
        </w:rPr>
        <w:t>日</w:t>
      </w:r>
    </w:p>
    <w:p>
      <w:pPr>
        <w:spacing w:line="360" w:lineRule="auto"/>
        <w:rPr>
          <w:rFonts w:ascii="宋体" w:cs="宋体"/>
          <w:sz w:val="24"/>
        </w:rPr>
      </w:pPr>
      <w:r>
        <w:pict>
          <v:line id="_x0000_s1027" o:spid="_x0000_s1027" o:spt="20" style="position:absolute;left:0pt;margin-left:6.15pt;margin-top:3.45pt;height:0.5pt;width:402.5pt;z-index:251659264;mso-width-relative:page;mso-height-relative:page;" stroked="t" coordsize="21600,21600" o:gfxdata="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HpugstUAAAAGAQAADwAAAAAAAAABACAAAAAiAAAAZHJzL2Rvd25yZXYueG1sUEsBAhQA&#10;FAAAAAgAh07iQA7Yvy31AQAAwAMAAA4AAAAAAAAAAQAgAAAAJAEAAGRycy9lMm9Eb2MueG1sUEsF&#10;BgAAAAAGAAYAWQEAAIsFAAAAAA==&#10;">
            <v:path arrowok="t"/>
            <v:fill focussize="0,0"/>
            <v:stroke weight="1pt" color="#FF0000" joinstyle="miter"/>
            <v:imagedata o:title=""/>
            <o:lock v:ext="edit"/>
          </v:line>
        </w:pict>
      </w:r>
    </w:p>
    <w:p>
      <w:pPr>
        <w:spacing w:line="360" w:lineRule="auto"/>
        <w:jc w:val="center"/>
        <w:rPr>
          <w:rFonts w:ascii="宋体" w:cs="宋体"/>
          <w:sz w:val="24"/>
        </w:rPr>
      </w:pPr>
      <w:r>
        <w:rPr>
          <w:rFonts w:hint="eastAsia" w:ascii="宋体" w:hAnsi="宋体" w:cs="宋体"/>
          <w:b/>
          <w:bCs/>
          <w:sz w:val="28"/>
          <w:szCs w:val="28"/>
        </w:rPr>
        <w:t>【专家思索】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对教师的寄语：</w:t>
      </w:r>
      <w:r>
        <w:rPr>
          <w:rFonts w:hint="eastAsia" w:ascii="仿宋" w:hAnsi="仿宋" w:eastAsia="仿宋" w:cs="仿宋"/>
          <w:sz w:val="24"/>
          <w:lang w:val="en-US" w:eastAsia="zh-CN"/>
        </w:rPr>
        <w:t>生动的语言、广博的知识、恰当的方法，是成就一个优秀教师的三要素</w:t>
      </w:r>
      <w:r>
        <w:rPr>
          <w:rFonts w:hint="eastAsia" w:ascii="仿宋" w:hAnsi="仿宋" w:eastAsia="仿宋" w:cs="仿宋"/>
          <w:sz w:val="24"/>
        </w:rPr>
        <w:t>。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24"/>
          <w:lang w:eastAsia="zh-CN"/>
        </w:rPr>
      </w:pPr>
      <w:r>
        <w:rPr>
          <w:rFonts w:ascii="仿宋" w:hAnsi="仿宋" w:eastAsia="仿宋" w:cs="仿宋"/>
          <w:sz w:val="24"/>
        </w:rPr>
        <w:t xml:space="preserve">                                     ——</w:t>
      </w:r>
      <w:r>
        <w:rPr>
          <w:rFonts w:hint="eastAsia" w:ascii="仿宋" w:hAnsi="仿宋" w:eastAsia="仿宋" w:cs="仿宋"/>
          <w:sz w:val="24"/>
          <w:lang w:val="en-US" w:eastAsia="zh-CN"/>
        </w:rPr>
        <w:t>王石桥</w:t>
      </w:r>
    </w:p>
    <w:p>
      <w:pPr>
        <w:spacing w:line="360" w:lineRule="auto"/>
        <w:rPr>
          <w:rFonts w:ascii="仿宋" w:hAnsi="仿宋" w:eastAsia="仿宋" w:cs="仿宋"/>
          <w:sz w:val="24"/>
        </w:rPr>
      </w:pP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对教师的寄语：</w:t>
      </w:r>
      <w:r>
        <w:rPr>
          <w:rFonts w:hint="eastAsia" w:ascii="仿宋" w:hAnsi="仿宋" w:eastAsia="仿宋" w:cs="仿宋"/>
          <w:sz w:val="24"/>
          <w:lang w:val="en-US" w:eastAsia="zh-CN"/>
        </w:rPr>
        <w:t>学无止境，勇于实践，努力做一名“四有”好老师！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ascii="仿宋" w:hAnsi="仿宋" w:eastAsia="仿宋" w:cs="仿宋"/>
          <w:sz w:val="24"/>
        </w:rPr>
        <w:t xml:space="preserve">                                     ——</w:t>
      </w:r>
      <w:r>
        <w:rPr>
          <w:rFonts w:hint="eastAsia" w:ascii="仿宋" w:hAnsi="仿宋" w:eastAsia="仿宋" w:cs="仿宋"/>
          <w:sz w:val="24"/>
          <w:lang w:val="en-US" w:eastAsia="zh-CN"/>
        </w:rPr>
        <w:t>吴郁魂</w:t>
      </w:r>
    </w:p>
    <w:p>
      <w:pPr>
        <w:spacing w:line="360" w:lineRule="auto"/>
        <w:jc w:val="center"/>
        <w:rPr>
          <w:rFonts w:ascii="宋体" w:cs="宋体"/>
          <w:b/>
          <w:bCs/>
          <w:sz w:val="28"/>
          <w:szCs w:val="28"/>
        </w:rPr>
      </w:pPr>
      <w:bookmarkStart w:id="0" w:name="_GoBack"/>
      <w:bookmarkEnd w:id="0"/>
    </w:p>
    <w:p>
      <w:pPr>
        <w:spacing w:line="360" w:lineRule="auto"/>
        <w:jc w:val="center"/>
        <w:rPr>
          <w:rFonts w:ascii="宋体" w:cs="宋体"/>
          <w:sz w:val="24"/>
        </w:rPr>
      </w:pPr>
      <w:r>
        <w:rPr>
          <w:rFonts w:hint="eastAsia" w:ascii="宋体" w:hAnsi="宋体" w:cs="宋体"/>
          <w:b/>
          <w:bCs/>
          <w:sz w:val="28"/>
          <w:szCs w:val="28"/>
        </w:rPr>
        <w:t>【督导情况】</w:t>
      </w:r>
    </w:p>
    <w:p>
      <w:pPr>
        <w:spacing w:line="360" w:lineRule="auto"/>
        <w:ind w:firstLine="480" w:firstLineChars="200"/>
        <w:rPr>
          <w:rFonts w:hint="default" w:ascii="宋体" w:hAnsi="宋体" w:cs="宋体"/>
          <w:sz w:val="24"/>
          <w:lang w:val="en-US" w:eastAsia="zh-CN"/>
        </w:rPr>
      </w:pPr>
      <w:r>
        <w:rPr>
          <w:rFonts w:ascii="宋体" w:hAnsi="宋体" w:cs="宋体"/>
          <w:sz w:val="24"/>
        </w:rPr>
        <w:t>2021</w:t>
      </w:r>
      <w:r>
        <w:rPr>
          <w:rFonts w:hint="eastAsia" w:ascii="宋体" w:hAnsi="宋体" w:cs="宋体"/>
          <w:sz w:val="24"/>
        </w:rPr>
        <w:t>年</w:t>
      </w:r>
      <w:r>
        <w:rPr>
          <w:rFonts w:hint="eastAsia" w:ascii="宋体" w:hAnsi="宋体" w:cs="宋体"/>
          <w:sz w:val="24"/>
          <w:lang w:val="en-US" w:eastAsia="zh-CN"/>
        </w:rPr>
        <w:t>5</w:t>
      </w:r>
      <w:r>
        <w:rPr>
          <w:rFonts w:hint="eastAsia" w:ascii="宋体" w:hAnsi="宋体" w:cs="宋体"/>
          <w:sz w:val="24"/>
        </w:rPr>
        <w:t>月，督导组教师共计听课</w:t>
      </w:r>
      <w:r>
        <w:rPr>
          <w:rFonts w:hint="eastAsia" w:ascii="宋体" w:hAnsi="宋体" w:cs="宋体"/>
          <w:sz w:val="24"/>
          <w:lang w:val="en-US" w:eastAsia="zh-CN"/>
        </w:rPr>
        <w:t>149</w:t>
      </w:r>
      <w:r>
        <w:rPr>
          <w:rFonts w:hint="eastAsia" w:ascii="宋体" w:hAnsi="宋体" w:cs="宋体"/>
          <w:sz w:val="24"/>
        </w:rPr>
        <w:t>节次，与任课教师交流</w:t>
      </w:r>
      <w:r>
        <w:rPr>
          <w:rFonts w:hint="eastAsia" w:ascii="宋体" w:hAnsi="宋体" w:cs="宋体"/>
          <w:sz w:val="24"/>
          <w:lang w:val="en-US" w:eastAsia="zh-CN"/>
        </w:rPr>
        <w:t>40</w:t>
      </w:r>
      <w:r>
        <w:rPr>
          <w:rFonts w:hint="eastAsia" w:ascii="宋体" w:hAnsi="宋体" w:cs="宋体"/>
          <w:sz w:val="24"/>
        </w:rPr>
        <w:t>次，听课班级数为</w:t>
      </w:r>
      <w:r>
        <w:rPr>
          <w:rFonts w:ascii="宋体" w:hAnsi="宋体" w:cs="宋体"/>
          <w:sz w:val="24"/>
        </w:rPr>
        <w:t>13</w:t>
      </w:r>
      <w:r>
        <w:rPr>
          <w:rFonts w:hint="eastAsia" w:ascii="宋体" w:hAnsi="宋体" w:cs="宋体"/>
          <w:sz w:val="24"/>
          <w:lang w:val="en-US" w:eastAsia="zh-CN"/>
        </w:rPr>
        <w:t>8</w:t>
      </w:r>
      <w:r>
        <w:rPr>
          <w:rFonts w:hint="eastAsia" w:ascii="宋体" w:hAnsi="宋体" w:cs="宋体"/>
          <w:sz w:val="24"/>
        </w:rPr>
        <w:t>个，占比为</w:t>
      </w:r>
      <w:r>
        <w:rPr>
          <w:rFonts w:ascii="宋体" w:hAnsi="宋体" w:cs="宋体"/>
          <w:sz w:val="24"/>
        </w:rPr>
        <w:t>7</w:t>
      </w:r>
      <w:r>
        <w:rPr>
          <w:rFonts w:hint="eastAsia" w:ascii="宋体" w:hAnsi="宋体" w:cs="宋体"/>
          <w:sz w:val="24"/>
          <w:lang w:val="en-US" w:eastAsia="zh-CN"/>
        </w:rPr>
        <w:t>6.2</w:t>
      </w:r>
      <w:r>
        <w:rPr>
          <w:rFonts w:ascii="宋体" w:hAnsi="宋体" w:cs="宋体"/>
          <w:sz w:val="24"/>
        </w:rPr>
        <w:t>%</w:t>
      </w:r>
      <w:r>
        <w:rPr>
          <w:rFonts w:hint="eastAsia" w:ascii="宋体" w:hAnsi="宋体" w:cs="宋体"/>
          <w:sz w:val="24"/>
        </w:rPr>
        <w:t>，听课专业数为</w:t>
      </w:r>
      <w:r>
        <w:rPr>
          <w:rFonts w:ascii="宋体" w:hAnsi="宋体" w:cs="宋体"/>
          <w:sz w:val="24"/>
        </w:rPr>
        <w:t>15</w:t>
      </w:r>
      <w:r>
        <w:rPr>
          <w:rFonts w:hint="eastAsia" w:ascii="宋体" w:hAnsi="宋体" w:cs="宋体"/>
          <w:sz w:val="24"/>
        </w:rPr>
        <w:t>个，覆盖率为</w:t>
      </w:r>
      <w:r>
        <w:rPr>
          <w:rFonts w:ascii="宋体" w:hAnsi="宋体" w:cs="宋体"/>
          <w:sz w:val="24"/>
        </w:rPr>
        <w:t>53.6%</w:t>
      </w:r>
      <w:r>
        <w:rPr>
          <w:rFonts w:hint="eastAsia" w:ascii="宋体" w:hAnsi="宋体" w:cs="宋体"/>
          <w:sz w:val="24"/>
        </w:rPr>
        <w:t>。结合当月教学督导听课信息反馈，现围绕本月学习情况、教学情况、存在问题三个方面进行汇报，情况如下：</w:t>
      </w:r>
    </w:p>
    <w:p>
      <w:pPr>
        <w:spacing w:line="360" w:lineRule="auto"/>
        <w:ind w:firstLine="482" w:firstLineChars="200"/>
        <w:jc w:val="left"/>
        <w:rPr>
          <w:rFonts w:asci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一、学习情况</w:t>
      </w:r>
    </w:p>
    <w:p>
      <w:pPr>
        <w:spacing w:line="360" w:lineRule="auto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本月听课班级中，学生的学习情况整体表现较好，体现在能提前到达教室，到课率高，少有迟到、早退现象；课堂上与教师有着较好的互动，能够积极参与问题讨论及发言，学习状态较好。</w:t>
      </w:r>
      <w:r>
        <w:rPr>
          <w:rFonts w:hint="eastAsia" w:ascii="宋体" w:hAnsi="宋体" w:cs="宋体"/>
          <w:sz w:val="24"/>
          <w:lang w:val="en-US" w:eastAsia="zh-CN"/>
        </w:rPr>
        <w:t>绝大多数老师都重视学生座位的调整，其中做得较好的是基础部、卫生健康学院、学前教育学院等，这对整顿学生纪律有很大帮助</w:t>
      </w:r>
      <w:r>
        <w:rPr>
          <w:rFonts w:hint="eastAsia" w:ascii="宋体" w:hAnsi="宋体" w:cs="宋体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sz w:val="24"/>
        </w:rPr>
        <w:t>据督导组反馈，学风较好的班级有</w:t>
      </w:r>
      <w:r>
        <w:rPr>
          <w:rFonts w:hint="eastAsia"/>
          <w:sz w:val="24"/>
          <w:szCs w:val="24"/>
          <w:vertAlign w:val="baseline"/>
          <w:lang w:val="en-US" w:eastAsia="zh-CN"/>
        </w:rPr>
        <w:t>2019护理16班；</w:t>
      </w:r>
      <w:r>
        <w:rPr>
          <w:rFonts w:hint="eastAsia" w:ascii="宋体" w:hAnsi="宋体" w:cs="宋体"/>
          <w:sz w:val="24"/>
        </w:rPr>
        <w:t>2020级药管1</w:t>
      </w:r>
      <w:r>
        <w:rPr>
          <w:rFonts w:hint="eastAsia" w:ascii="宋体" w:hAnsi="宋体" w:cs="宋体"/>
          <w:sz w:val="24"/>
          <w:lang w:eastAsia="zh-CN"/>
        </w:rPr>
        <w:t>、</w:t>
      </w:r>
      <w:r>
        <w:rPr>
          <w:rFonts w:hint="eastAsia" w:ascii="宋体" w:hAnsi="宋体" w:cs="宋体"/>
          <w:sz w:val="24"/>
        </w:rPr>
        <w:t>2班</w:t>
      </w:r>
      <w:r>
        <w:rPr>
          <w:rFonts w:hint="eastAsia" w:ascii="宋体" w:hAnsi="宋体" w:cs="宋体"/>
          <w:sz w:val="24"/>
          <w:lang w:eastAsia="zh-CN"/>
        </w:rPr>
        <w:t>，</w:t>
      </w:r>
      <w:r>
        <w:rPr>
          <w:rFonts w:hint="eastAsia" w:ascii="宋体" w:hAnsi="宋体" w:cs="宋体"/>
          <w:sz w:val="24"/>
        </w:rPr>
        <w:t>康复</w:t>
      </w:r>
      <w:r>
        <w:rPr>
          <w:rFonts w:hint="eastAsia" w:ascii="宋体" w:hAnsi="宋体" w:cs="宋体"/>
          <w:sz w:val="24"/>
          <w:lang w:val="en-US" w:eastAsia="zh-CN"/>
        </w:rPr>
        <w:t>2、</w:t>
      </w:r>
      <w:r>
        <w:rPr>
          <w:rFonts w:hint="eastAsia" w:ascii="宋体" w:hAnsi="宋体" w:cs="宋体"/>
          <w:sz w:val="24"/>
        </w:rPr>
        <w:t>4班</w:t>
      </w:r>
      <w:r>
        <w:rPr>
          <w:rFonts w:hint="eastAsia" w:ascii="宋体" w:hAnsi="宋体" w:cs="宋体"/>
          <w:sz w:val="24"/>
          <w:lang w:eastAsia="zh-CN"/>
        </w:rPr>
        <w:t>，</w:t>
      </w:r>
      <w:r>
        <w:rPr>
          <w:rFonts w:hint="eastAsia" w:ascii="宋体" w:hAnsi="宋体" w:cs="宋体"/>
          <w:sz w:val="24"/>
        </w:rPr>
        <w:t>护理7</w:t>
      </w:r>
      <w:r>
        <w:rPr>
          <w:rFonts w:hint="eastAsia" w:ascii="宋体" w:hAnsi="宋体" w:cs="宋体"/>
          <w:sz w:val="24"/>
          <w:lang w:eastAsia="zh-CN"/>
        </w:rPr>
        <w:t>、</w:t>
      </w:r>
      <w:r>
        <w:rPr>
          <w:rFonts w:hint="eastAsia" w:ascii="宋体" w:hAnsi="宋体" w:cs="宋体"/>
          <w:sz w:val="24"/>
        </w:rPr>
        <w:t>8</w:t>
      </w:r>
      <w:r>
        <w:rPr>
          <w:rFonts w:hint="eastAsia" w:ascii="宋体" w:hAnsi="宋体" w:cs="宋体"/>
          <w:sz w:val="24"/>
          <w:lang w:eastAsia="zh-CN"/>
        </w:rPr>
        <w:t>、</w:t>
      </w:r>
      <w:r>
        <w:rPr>
          <w:rFonts w:hint="eastAsia" w:ascii="宋体" w:hAnsi="宋体" w:cs="宋体"/>
          <w:sz w:val="24"/>
          <w:lang w:val="en-US" w:eastAsia="zh-CN"/>
        </w:rPr>
        <w:t>11、12、18、</w:t>
      </w:r>
      <w:r>
        <w:rPr>
          <w:rFonts w:hint="eastAsia" w:ascii="宋体" w:hAnsi="宋体" w:cs="宋体"/>
          <w:sz w:val="24"/>
        </w:rPr>
        <w:t>26</w:t>
      </w:r>
      <w:r>
        <w:rPr>
          <w:rFonts w:hint="eastAsia" w:ascii="宋体" w:hAnsi="宋体" w:cs="宋体"/>
          <w:sz w:val="24"/>
          <w:lang w:eastAsia="zh-CN"/>
        </w:rPr>
        <w:t>、</w:t>
      </w:r>
      <w:r>
        <w:rPr>
          <w:rFonts w:hint="eastAsia" w:ascii="宋体" w:hAnsi="宋体" w:cs="宋体"/>
          <w:sz w:val="24"/>
        </w:rPr>
        <w:t>28班</w:t>
      </w:r>
      <w:r>
        <w:rPr>
          <w:rFonts w:hint="eastAsia" w:ascii="宋体" w:hAnsi="宋体" w:cs="宋体"/>
          <w:sz w:val="24"/>
          <w:lang w:eastAsia="zh-CN"/>
        </w:rPr>
        <w:t>，</w:t>
      </w:r>
      <w:r>
        <w:rPr>
          <w:rFonts w:hint="eastAsia" w:ascii="宋体" w:hAnsi="宋体" w:cs="宋体"/>
          <w:sz w:val="24"/>
          <w:lang w:val="en-US" w:eastAsia="zh-CN"/>
        </w:rPr>
        <w:t>学前1、2班</w:t>
      </w:r>
      <w:r>
        <w:rPr>
          <w:rFonts w:hint="eastAsia" w:ascii="宋体" w:hAnsi="宋体" w:cs="宋体"/>
          <w:sz w:val="24"/>
          <w:lang w:eastAsia="zh-CN"/>
        </w:rPr>
        <w:t>、</w:t>
      </w:r>
      <w:r>
        <w:rPr>
          <w:rFonts w:hint="eastAsia" w:ascii="宋体" w:hAnsi="宋体" w:cs="宋体"/>
          <w:sz w:val="24"/>
        </w:rPr>
        <w:t>5</w:t>
      </w:r>
      <w:r>
        <w:rPr>
          <w:rFonts w:hint="eastAsia" w:ascii="宋体" w:hAnsi="宋体" w:cs="宋体"/>
          <w:sz w:val="24"/>
          <w:lang w:eastAsia="zh-CN"/>
        </w:rPr>
        <w:t>、</w:t>
      </w:r>
      <w:r>
        <w:rPr>
          <w:rFonts w:hint="eastAsia" w:ascii="宋体" w:hAnsi="宋体" w:cs="宋体"/>
          <w:sz w:val="24"/>
        </w:rPr>
        <w:t>6班</w:t>
      </w:r>
      <w:r>
        <w:rPr>
          <w:rFonts w:hint="eastAsia" w:ascii="宋体" w:hAnsi="宋体" w:cs="宋体"/>
          <w:sz w:val="24"/>
          <w:lang w:eastAsia="zh-CN"/>
        </w:rPr>
        <w:t>，</w:t>
      </w:r>
      <w:r>
        <w:rPr>
          <w:rFonts w:hint="eastAsia" w:ascii="宋体" w:hAnsi="宋体" w:cs="宋体"/>
          <w:sz w:val="24"/>
          <w:lang w:val="en-US" w:eastAsia="zh-CN"/>
        </w:rPr>
        <w:t>会计3班。</w:t>
      </w:r>
    </w:p>
    <w:p>
      <w:pPr>
        <w:spacing w:line="360" w:lineRule="auto"/>
        <w:ind w:firstLine="482" w:firstLineChars="200"/>
        <w:jc w:val="left"/>
        <w:rPr>
          <w:rFonts w:asci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二、教学情况</w:t>
      </w:r>
    </w:p>
    <w:p>
      <w:pPr>
        <w:spacing w:line="360" w:lineRule="auto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督导组反馈，本期教师上课素养较好，教学态度严谨，注重课堂纪律的管理，能够结合学生实际情况开展课堂教学及调动其学习积极性。另在教学设计、课堂组织、教学方法与手段选择、教学资源应用、信息化教学等方面都表现得较好。较为突出的教师有</w:t>
      </w:r>
      <w:r>
        <w:rPr>
          <w:rFonts w:hint="eastAsia" w:ascii="宋体" w:hAnsi="宋体" w:cs="宋体"/>
          <w:sz w:val="24"/>
          <w:lang w:val="en-US" w:eastAsia="zh-CN"/>
        </w:rPr>
        <w:t>何光英、邓敏、</w:t>
      </w:r>
      <w:r>
        <w:rPr>
          <w:rFonts w:hint="eastAsia" w:ascii="宋体" w:hAnsi="宋体" w:cs="宋体"/>
          <w:sz w:val="24"/>
          <w:lang w:eastAsia="zh-CN"/>
        </w:rPr>
        <w:t>张宇嘉、</w:t>
      </w:r>
      <w:r>
        <w:rPr>
          <w:rFonts w:hint="eastAsia" w:ascii="宋体" w:hAnsi="宋体" w:cs="宋体"/>
          <w:sz w:val="24"/>
          <w:lang w:val="en-US" w:eastAsia="zh-CN"/>
        </w:rPr>
        <w:t>赵佩玉、先虹伶、王红娅</w:t>
      </w:r>
      <w:r>
        <w:rPr>
          <w:rFonts w:hint="eastAsia" w:ascii="宋体" w:hAnsi="宋体" w:cs="宋体"/>
          <w:sz w:val="24"/>
        </w:rPr>
        <w:t>等。</w:t>
      </w:r>
    </w:p>
    <w:p>
      <w:pPr>
        <w:spacing w:line="360" w:lineRule="auto"/>
        <w:ind w:firstLine="480" w:firstLineChars="200"/>
        <w:rPr>
          <w:rFonts w:hint="default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【基础部何光英】针对教学内容，联系时事政治、通过切身的感受，引导学生提高学习主动性，激发学生的爱国意识共鸣，整个过程顺畅有序。与此同时，关注学生身心健康，提高自我约束能力，不沉迷与网络。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【</w:t>
      </w:r>
      <w:r>
        <w:rPr>
          <w:rFonts w:hint="eastAsia" w:ascii="宋体" w:hAnsi="宋体" w:cs="宋体"/>
          <w:sz w:val="24"/>
          <w:lang w:val="en-US" w:eastAsia="zh-CN"/>
        </w:rPr>
        <w:t>卫生健康学院邓敏</w:t>
      </w:r>
      <w:r>
        <w:rPr>
          <w:rFonts w:hint="eastAsia" w:ascii="宋体" w:hAnsi="宋体" w:cs="宋体"/>
          <w:sz w:val="24"/>
        </w:rPr>
        <w:t>】</w:t>
      </w:r>
      <w:r>
        <w:rPr>
          <w:rFonts w:hint="eastAsia" w:ascii="宋体" w:hAnsi="宋体" w:cs="宋体"/>
          <w:sz w:val="24"/>
          <w:lang w:val="en-US" w:eastAsia="zh-CN"/>
        </w:rPr>
        <w:t>重视师生互动，教学语言的停顿和语音的延长，学生都能主动和教师相呼应，已养成互动的习惯。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【</w:t>
      </w:r>
      <w:r>
        <w:rPr>
          <w:rFonts w:hint="eastAsia" w:ascii="宋体" w:hAnsi="宋体" w:cs="宋体"/>
          <w:sz w:val="24"/>
          <w:lang w:val="en-US" w:eastAsia="zh-CN"/>
        </w:rPr>
        <w:t>卫生健康学院</w:t>
      </w:r>
      <w:r>
        <w:rPr>
          <w:rFonts w:hint="eastAsia" w:ascii="宋体" w:hAnsi="宋体" w:cs="宋体"/>
          <w:sz w:val="24"/>
          <w:lang w:eastAsia="zh-CN"/>
        </w:rPr>
        <w:t>张宇嘉</w:t>
      </w:r>
      <w:r>
        <w:rPr>
          <w:rFonts w:hint="eastAsia" w:ascii="宋体" w:hAnsi="宋体" w:cs="宋体"/>
          <w:sz w:val="24"/>
        </w:rPr>
        <w:t>】</w:t>
      </w:r>
      <w:r>
        <w:rPr>
          <w:rFonts w:hint="eastAsia" w:ascii="宋体" w:hAnsi="宋体" w:cs="宋体"/>
          <w:sz w:val="24"/>
          <w:lang w:val="en-US" w:eastAsia="zh-CN"/>
        </w:rPr>
        <w:t>形象气质符合教师身份，普通话标准，教具教辅准备充分，有实战经验并能有融入课堂。能适时走近课堂并辅以信息化手段，既管控课堂纪律，又适时与学生互动。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【</w:t>
      </w:r>
      <w:r>
        <w:rPr>
          <w:rFonts w:hint="eastAsia" w:ascii="宋体" w:hAnsi="宋体" w:cs="宋体"/>
          <w:sz w:val="24"/>
          <w:lang w:val="en-US" w:eastAsia="zh-CN"/>
        </w:rPr>
        <w:t>学前教育学院赵佩玉</w:t>
      </w:r>
      <w:r>
        <w:rPr>
          <w:rFonts w:hint="eastAsia" w:ascii="宋体" w:hAnsi="宋体" w:cs="宋体"/>
          <w:sz w:val="24"/>
        </w:rPr>
        <w:t>】</w:t>
      </w:r>
      <w:r>
        <w:rPr>
          <w:rFonts w:hint="eastAsia" w:ascii="宋体" w:hAnsi="宋体" w:cs="宋体"/>
          <w:sz w:val="24"/>
          <w:lang w:val="en-US" w:eastAsia="zh-CN"/>
        </w:rPr>
        <w:t>在为2020级学前1、2班教学《学前教育学》时，充分运用职教云平台，利 用案例引出问题，积极与学生互动，适时点评，要求学生做课堂笔记。教学环节交代清楚，重难点突出，讲解清楚，板书简洁，课件清晰。教学效果较好。能及时管理课堂纪律，学生上课存在玩手机的现象，能及时收上去代管，课后返还，此法既让学生 安心学习，又不激发师生矛盾。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【工程学院先虹伶】提前到教室做好准备工作，课前组织学生快速进入教学环节，理论教学案例与多媒体教学相结合，理论教学中融合提问式、启发式教学，促进学生课堂参与教学，带动学生思考。此外，该教师教学准备充分，PPT设计合理，内容详实，切合教材等教纲和计划，且有一定的知识拓展，教学内容重难点突出，讲课语速合理。</w:t>
      </w:r>
    </w:p>
    <w:p>
      <w:pPr>
        <w:spacing w:line="360" w:lineRule="auto"/>
        <w:ind w:firstLine="480" w:firstLineChars="200"/>
        <w:rPr>
          <w:rFonts w:hint="default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【工程学院王红娅】复习课的方法效果不错。复习课上用习题带动复习，学生在课本上找答题要点，并让学生将答题要点读出来。</w:t>
      </w:r>
    </w:p>
    <w:p>
      <w:pPr>
        <w:spacing w:line="360" w:lineRule="auto"/>
        <w:ind w:firstLine="480" w:firstLineChars="200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ind w:firstLine="480" w:firstLineChars="200"/>
        <w:jc w:val="lef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ind w:firstLine="482" w:firstLineChars="200"/>
        <w:jc w:val="left"/>
        <w:rPr>
          <w:rFonts w:asci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三、存在问题</w:t>
      </w:r>
    </w:p>
    <w:p>
      <w:pPr>
        <w:spacing w:line="360" w:lineRule="auto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经督导组反馈，本月教学中普遍存在的问题主要表现在以下</w:t>
      </w:r>
      <w:r>
        <w:rPr>
          <w:rFonts w:hint="eastAsia" w:ascii="宋体" w:hAnsi="宋体" w:cs="宋体"/>
          <w:sz w:val="24"/>
          <w:lang w:val="en-US" w:eastAsia="zh-CN"/>
        </w:rPr>
        <w:t>四</w:t>
      </w:r>
      <w:r>
        <w:rPr>
          <w:rFonts w:hint="eastAsia" w:ascii="宋体" w:hAnsi="宋体" w:cs="宋体"/>
          <w:sz w:val="24"/>
        </w:rPr>
        <w:t>个方面。</w:t>
      </w:r>
    </w:p>
    <w:p>
      <w:pPr>
        <w:spacing w:line="360" w:lineRule="auto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（</w:t>
      </w:r>
      <w:r>
        <w:rPr>
          <w:rFonts w:hint="eastAsia" w:ascii="宋体" w:hAnsi="宋体" w:cs="宋体"/>
          <w:sz w:val="24"/>
          <w:lang w:val="en-US" w:eastAsia="zh-CN"/>
        </w:rPr>
        <w:t>一</w:t>
      </w:r>
      <w:r>
        <w:rPr>
          <w:rFonts w:hint="eastAsia" w:ascii="宋体" w:hAnsi="宋体" w:cs="宋体"/>
          <w:sz w:val="24"/>
        </w:rPr>
        <w:t>）老师忽视上课起立环节。上课起立起到能提醒学生尽快进入学习状态，忽视这一环节导致部分课堂不能保持安静。</w:t>
      </w:r>
    </w:p>
    <w:p>
      <w:pPr>
        <w:spacing w:line="360" w:lineRule="auto"/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（</w:t>
      </w:r>
      <w:r>
        <w:rPr>
          <w:rFonts w:hint="eastAsia" w:ascii="宋体" w:hAnsi="宋体" w:cs="宋体"/>
          <w:sz w:val="24"/>
          <w:lang w:val="en-US" w:eastAsia="zh-CN"/>
        </w:rPr>
        <w:t>二</w:t>
      </w:r>
      <w:r>
        <w:rPr>
          <w:rFonts w:hint="eastAsia" w:ascii="宋体" w:hAnsi="宋体" w:cs="宋体"/>
          <w:sz w:val="24"/>
        </w:rPr>
        <w:t>）教学设计有待完善。教学设计还需进一步改进，主要体现在：第一，缺少板书板块；第二，教学内容过多，没能关注到学生课堂学习接受能力。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default" w:ascii="宋体" w:cs="宋体"/>
          <w:sz w:val="24"/>
          <w:lang w:val="en-US"/>
        </w:rPr>
      </w:pPr>
      <w:r>
        <w:rPr>
          <w:rFonts w:hint="eastAsia" w:ascii="宋体" w:hAnsi="宋体" w:cs="宋体"/>
          <w:sz w:val="24"/>
        </w:rPr>
        <w:t>（</w:t>
      </w:r>
      <w:r>
        <w:rPr>
          <w:rFonts w:hint="eastAsia" w:ascii="宋体" w:hAnsi="宋体" w:cs="宋体"/>
          <w:sz w:val="24"/>
          <w:lang w:val="en-US" w:eastAsia="zh-CN"/>
        </w:rPr>
        <w:t>三</w:t>
      </w:r>
      <w:r>
        <w:rPr>
          <w:rFonts w:hint="eastAsia" w:ascii="宋体" w:hAnsi="宋体" w:cs="宋体"/>
          <w:sz w:val="24"/>
        </w:rPr>
        <w:t>）</w:t>
      </w:r>
      <w:r>
        <w:rPr>
          <w:rFonts w:hint="eastAsia" w:ascii="宋体" w:hAnsi="宋体" w:cs="宋体"/>
          <w:sz w:val="24"/>
          <w:lang w:val="en-US" w:eastAsia="zh-CN"/>
        </w:rPr>
        <w:t>教师课堂管理有待加强</w:t>
      </w:r>
      <w:r>
        <w:rPr>
          <w:rFonts w:hint="eastAsia" w:ascii="宋体" w:hAnsi="宋体" w:cs="宋体"/>
          <w:sz w:val="24"/>
        </w:rPr>
        <w:t>。</w:t>
      </w:r>
      <w:r>
        <w:rPr>
          <w:rFonts w:hint="eastAsia" w:ascii="宋体" w:hAnsi="宋体" w:cs="宋体"/>
          <w:sz w:val="24"/>
          <w:lang w:val="en-US" w:eastAsia="zh-CN"/>
        </w:rPr>
        <w:t>第一，不少学生不知如何做笔记，或不做笔记；第二，</w:t>
      </w:r>
      <w:r>
        <w:rPr>
          <w:rFonts w:hint="eastAsia"/>
          <w:sz w:val="24"/>
          <w:szCs w:val="24"/>
          <w:vertAlign w:val="baseline"/>
          <w:lang w:val="en-US" w:eastAsia="zh-CN"/>
        </w:rPr>
        <w:t>对后排学生关注度和管理还有待进一步提升；第三，教师应采取相应手段激励学生，控制课堂睡觉玩手机现象。</w:t>
      </w:r>
    </w:p>
    <w:p>
      <w:pPr>
        <w:spacing w:line="360" w:lineRule="auto"/>
        <w:ind w:firstLine="480" w:firstLineChars="200"/>
        <w:jc w:val="left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（</w:t>
      </w:r>
      <w:r>
        <w:rPr>
          <w:rFonts w:hint="eastAsia" w:ascii="宋体" w:hAnsi="宋体" w:cs="宋体"/>
          <w:sz w:val="24"/>
          <w:lang w:val="en-US" w:eastAsia="zh-CN"/>
        </w:rPr>
        <w:t>四</w:t>
      </w:r>
      <w:r>
        <w:rPr>
          <w:rFonts w:hint="eastAsia" w:ascii="宋体" w:hAnsi="宋体" w:cs="宋体"/>
          <w:sz w:val="24"/>
        </w:rPr>
        <w:t>）信息化教学尚待加强。要进一步结合内容和方法的需要，充分利用平台功能，提升使用水平。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【教师体悟】</w:t>
      </w:r>
    </w:p>
    <w:p>
      <w:pPr>
        <w:tabs>
          <w:tab w:val="left" w:pos="443"/>
        </w:tabs>
        <w:spacing w:line="360" w:lineRule="auto"/>
        <w:jc w:val="left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文一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立足课证融通，探索“三教”改革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《国家职业教育改革实施方案》中明确提出要进行“三教”改革。“三教”是指教师、教材和教法，其中教师是根本、教材是基础、教法是途径，它们是一个有机整体，解决教学系统中“谁来教、教什么、如何教”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学前教育作为师范类专业，学生要走上教师岗位的前提是，必须要获得教师资格证，而《学前教育发展心理学》、《教育学》、《学前儿童卫生保健》等课程是学前教育专业的核心课程，其知识在教师资格证、专升本等考试中，占比非常大。因此，在我院领导们的带领下，教师们纷纷对接人才培养目标和各类资格考试，大力探索“三教”改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一、教师改革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在我院领导的带领下，学前教育学院坚持集体备课、磨课制度，作为一名年轻教师，这有效提升了我的教育教学能力，有力促进了标准化教学；此外，本学期通过进幼儿园听课研修，积累实践工作经验，提高实践教学能力，这些都为更好地服务教学工作奠定了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二、教材改革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围绕教学标准、教学内容、教学设计等，将行业的新理念、新规范等内容融入到教材中去，满足职业教育的需求。首先，对接教师资格证考试等，对教材内容进行增删补调，案例选用上，选取近期教育热点问题等，加强与教育实践的联系，突出理论性与实践性；其次，根据模块、项目、任务等对内容进行处理，完善教学标准；最后，完善课程教学资源，除了对教材内容进行增删补调，还对接教师资格证考试等真题，修订了配套的形成性作业手册，通过职教云配套数字化教学资源，形成“纸质教材﹢多媒体平台”的新形态一体化课程教学资源体系，满足“互联网﹢职业教育”的新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三、教法改革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教学方法的运用直接影响教学效果，尤其是在信息化教学的背景下以及疫情的常态化，更是对教师的信息化教学提出了挑战。基于学校采用的职教云平台，我对平台的功能进行了充分的挖掘，以满足教学需要。课前我会在职教云设计好课堂活动，主要有以下几种，一是通过职教云中随机抽点或抢答等方式让学生们相互提问，复习之前学习的内容；二是通过职教云中课前测验帮助学生复习；三是根据内容有时会提前发布视频等，让学生带着问题去思考。课中环节：主要是通过案例化的方式讲授新课，并适当根据知识内容灵活设置一些视频、案例或问题，通过职教云中的讨论、头脑风暴等引导学生理解内容，发现问题，运用理论分析、解决问题；其次灵活使用职教云中的投票、测验等活动，巩固课堂知识。对于学生课堂测验中反映的问题如知识点掌握不牢、易混淆等问题，马上调整教学，重新细致讲解和总结。课后环节是我相对薄弱的环节，平时会发布课后作业或课后拓展学习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总的来说，这两年的教学时间太短，积累的经验还远远不够，路漫漫其修远兮，虽说是老师，但更是学习者，坚持“三教”改革，在做中学习、总结、反思，再转换为方式方法运用在教学中，实现课证融通。</w:t>
      </w:r>
    </w:p>
    <w:p>
      <w:pPr>
        <w:topLinePunct/>
        <w:adjustRightInd w:val="0"/>
        <w:spacing w:line="360" w:lineRule="auto"/>
        <w:ind w:firstLine="425"/>
        <w:textAlignment w:val="center"/>
        <w:rPr>
          <w:rFonts w:ascii="宋体" w:cs="宋体"/>
          <w:b/>
          <w:bCs/>
          <w:sz w:val="24"/>
        </w:rPr>
      </w:pPr>
    </w:p>
    <w:p>
      <w:pPr>
        <w:wordWrap w:val="0"/>
        <w:topLinePunct/>
        <w:adjustRightInd w:val="0"/>
        <w:spacing w:line="360" w:lineRule="auto"/>
        <w:jc w:val="right"/>
        <w:textAlignment w:val="center"/>
        <w:rPr>
          <w:rFonts w:ascii="宋体" w:cs="宋体"/>
          <w:kern w:val="21"/>
          <w:sz w:val="24"/>
        </w:rPr>
      </w:pPr>
      <w:r>
        <w:rPr>
          <w:rFonts w:hint="eastAsia" w:ascii="宋体" w:hAnsi="宋体" w:cs="宋体"/>
          <w:sz w:val="24"/>
        </w:rPr>
        <w:t>作者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/>
          <w:sz w:val="24"/>
          <w:szCs w:val="32"/>
          <w:lang w:val="en-US" w:eastAsia="zh-CN"/>
        </w:rPr>
        <w:t>曾红晏</w:t>
      </w:r>
      <w:r>
        <w:rPr>
          <w:rFonts w:ascii="宋体" w:hAnsi="宋体" w:cs="宋体"/>
          <w:kern w:val="21"/>
          <w:sz w:val="24"/>
        </w:rPr>
        <w:t xml:space="preserve">  </w:t>
      </w:r>
      <w:r>
        <w:rPr>
          <w:rFonts w:hint="eastAsia" w:ascii="宋体" w:hAnsi="宋体" w:cs="宋体"/>
          <w:kern w:val="21"/>
          <w:sz w:val="24"/>
          <w:lang w:val="en-US" w:eastAsia="zh-CN"/>
        </w:rPr>
        <w:t xml:space="preserve"> </w:t>
      </w:r>
      <w:r>
        <w:rPr>
          <w:rFonts w:ascii="宋体" w:hAnsi="宋体" w:cs="宋体"/>
          <w:kern w:val="21"/>
          <w:sz w:val="24"/>
        </w:rPr>
        <w:t xml:space="preserve">  </w:t>
      </w:r>
      <w:r>
        <w:rPr>
          <w:rFonts w:hint="eastAsia" w:ascii="宋体" w:hAnsi="宋体" w:cs="宋体"/>
          <w:kern w:val="21"/>
          <w:sz w:val="24"/>
          <w:lang w:val="en-US" w:eastAsia="zh-CN"/>
        </w:rPr>
        <w:t xml:space="preserve"> </w:t>
      </w:r>
      <w:r>
        <w:rPr>
          <w:rFonts w:ascii="宋体" w:hAnsi="宋体" w:cs="宋体"/>
          <w:kern w:val="21"/>
          <w:sz w:val="24"/>
        </w:rPr>
        <w:t xml:space="preserve">  </w:t>
      </w:r>
    </w:p>
    <w:p>
      <w:pPr>
        <w:wordWrap w:val="0"/>
        <w:spacing w:line="360" w:lineRule="auto"/>
        <w:jc w:val="right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sz w:val="24"/>
        </w:rPr>
        <w:t>编审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周晓晗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王石桥</w:t>
      </w:r>
      <w:r>
        <w:rPr>
          <w:rFonts w:ascii="宋体" w:hAnsi="宋体" w:cs="宋体"/>
          <w:sz w:val="24"/>
        </w:rPr>
        <w:t xml:space="preserve"> </w:t>
      </w:r>
    </w:p>
    <w:p>
      <w:pPr>
        <w:spacing w:line="360" w:lineRule="auto"/>
        <w:jc w:val="left"/>
        <w:rPr>
          <w:rFonts w:ascii="宋体" w:cs="宋体"/>
          <w:b/>
          <w:bCs/>
          <w:sz w:val="28"/>
          <w:szCs w:val="28"/>
        </w:rPr>
      </w:pPr>
    </w:p>
    <w:p>
      <w:pPr>
        <w:spacing w:line="360" w:lineRule="auto"/>
        <w:jc w:val="left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文二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“后进生”转变有感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/>
          <w:sz w:val="24"/>
          <w:szCs w:val="32"/>
          <w:lang w:val="en-US" w:eastAsia="zh-CN"/>
        </w:rPr>
        <w:t>著名教育家陶行之先生曾对教师说过一句名言：“你的教鞭下有瓦特，你的冷眼里有牛顿，你的讥笑中有爱迪生。”作为高校辅导员，每天接触的，是一颗颗等待滋润的心灵，如何使这一颗颗心灵健康成长，非常值得探讨。</w:t>
      </w:r>
      <w:r>
        <w:rPr>
          <w:rFonts w:hint="eastAsia"/>
          <w:sz w:val="24"/>
          <w:szCs w:val="32"/>
          <w:lang w:val="en-US" w:eastAsia="zh-CN"/>
        </w:rPr>
        <w:br w:type="textWrapping"/>
      </w:r>
      <w:r>
        <w:rPr>
          <w:rFonts w:hint="eastAsia"/>
          <w:sz w:val="24"/>
          <w:szCs w:val="32"/>
          <w:lang w:val="en-US" w:eastAsia="zh-CN"/>
        </w:rPr>
        <w:t xml:space="preserve">    2019级学前教育3班有一名学生，该生脾气暴躁，爱撒谎，经常不交作业，不上课，迟到早退等，是一名典型的“后进生”，结合该生实际情况，我主要运用了以下方法加以转变。</w:t>
      </w:r>
    </w:p>
    <w:p>
      <w:pPr>
        <w:numPr>
          <w:ilvl w:val="0"/>
          <w:numId w:val="0"/>
        </w:numPr>
        <w:spacing w:line="360" w:lineRule="auto"/>
        <w:ind w:firstLine="482" w:firstLineChars="200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一、走进心灵、解除防备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针对教师和班委反映的情况，我及时与该生进行面对面谈话。在谈话过程中，我没有直接批评他，而是以温柔的、关怀的语气与他沟通，力图与他交朋友，让他感受老师对他的信任，感受到老师是自己的良师益友。几次谈话后我发现，该生是一个好胜心较强的人，非常在乎别人对自己的看法；另外，该生在艺术方面有着一定的特长，乐于参加艺术活动；再者，该生还具有乐于助人、不怕吃苦的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二、发挥特长、“对症下药”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在充分了解了该生的优缺点后，以及与他建立起良好关系后，我开始对其进行转变。一是带领他重新学习学生手册，比如让他知道迟到旷课对自己的影响有哪些，以及让他意识到这种行为会给集体带来什么影响；二是组织部分同学与他交心，让他认识到同学们对他的看法，希望他能遵守学校的各项规章制度，以学习为重，按时完成作业，知错就改，争取进步；三是结合他的艺术特长和乐于助人的品质，鼓励他代表学校参加四川省第九届大学生艺术展演活动，最终取得了三等奖的好成绩，大大增强了他的自信心；在疫情期间，他积极参加当地疫情防控工作，并被评选为当地疫情防控先进志愿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三、家校联动、共管共育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另一方面，我及时和该生家长取得联系，并不是“告状”，而是深入地与他们分析该生的思想、性格和特长等等，引导家长对其少些苛责，多些鼓励；另外，在该生表现有所进步和取得成绩的时候，及时向家长通报。一段时间下来，家长对他有了更多的关心和鼓励，该生也变得更加积极和乐观了，表现也有了很大的进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四、结对帮扶、共同进步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同学的帮助对一个“后进生”来说，是必不可少的，同学的力量有时胜过老师的力量。我通过安排班里表现好、成绩好的同学与他形成搭档，既在表现上对他进行及时关注和提醒，也在学习上给予他鼓励和帮助。一段时间下来，该生与他的搭档成为了好朋友，甚至形成了相互监督、相互赶超的局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四、结语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ascii="宋体" w:cs="宋体"/>
          <w:sz w:val="24"/>
        </w:rPr>
      </w:pPr>
      <w:r>
        <w:rPr>
          <w:rFonts w:hint="eastAsia"/>
          <w:sz w:val="24"/>
          <w:szCs w:val="32"/>
          <w:lang w:val="en-US" w:eastAsia="zh-CN"/>
        </w:rPr>
        <w:t>作为一名新时代高校辅导员，转变“后进生”并非一朝一夕就能实现。鲁迅先生曾说过这样一句名言：“教育是植根于爱的。”爱学生，就必须走进学生的情感世界，去感爱他们的喜怒哀乐，有时一个关爱的眼神，一句信任的鼓励，都能赢得问题学生的爱戴和信赖，会使他们的潜能发挥出来。作为辅导员，面对“后进生”，我们不能轻易放弃，要积极对他们进行转变，让他们也能够在校园里活出精彩。</w:t>
      </w:r>
    </w:p>
    <w:p>
      <w:pPr>
        <w:spacing w:line="360" w:lineRule="auto"/>
        <w:ind w:firstLine="480" w:firstLineChars="200"/>
        <w:jc w:val="left"/>
        <w:rPr>
          <w:rFonts w:ascii="宋体" w:cs="宋体"/>
          <w:kern w:val="21"/>
          <w:sz w:val="24"/>
        </w:rPr>
      </w:pPr>
      <w:r>
        <w:rPr>
          <w:rFonts w:ascii="宋体" w:hAnsi="宋体" w:cs="宋体"/>
          <w:sz w:val="24"/>
        </w:rPr>
        <w:t xml:space="preserve">                                              </w:t>
      </w:r>
      <w:r>
        <w:rPr>
          <w:rFonts w:hint="eastAsia" w:ascii="宋体" w:hAnsi="宋体" w:cs="宋体"/>
          <w:kern w:val="21"/>
          <w:sz w:val="24"/>
        </w:rPr>
        <w:t>作者</w:t>
      </w:r>
      <w:r>
        <w:rPr>
          <w:rFonts w:ascii="宋体" w:hAnsi="宋体" w:cs="宋体"/>
          <w:kern w:val="21"/>
          <w:sz w:val="24"/>
        </w:rPr>
        <w:t xml:space="preserve"> </w:t>
      </w:r>
      <w:r>
        <w:rPr>
          <w:rFonts w:hint="eastAsia" w:ascii="宋体" w:hAnsi="宋体" w:cs="宋体"/>
          <w:kern w:val="21"/>
          <w:sz w:val="24"/>
          <w:lang w:val="en-US" w:eastAsia="zh-CN"/>
        </w:rPr>
        <w:t>陈  艳</w:t>
      </w:r>
      <w:r>
        <w:rPr>
          <w:rFonts w:ascii="宋体" w:hAnsi="宋体" w:cs="宋体"/>
          <w:kern w:val="21"/>
          <w:sz w:val="24"/>
        </w:rPr>
        <w:t xml:space="preserve">         </w:t>
      </w:r>
    </w:p>
    <w:p>
      <w:pPr>
        <w:wordWrap w:val="0"/>
        <w:spacing w:line="360" w:lineRule="auto"/>
        <w:ind w:firstLine="480" w:firstLineChars="200"/>
        <w:jc w:val="right"/>
        <w:rPr>
          <w:rFonts w:ascii="宋体" w:cs="宋体"/>
          <w:kern w:val="21"/>
          <w:sz w:val="24"/>
        </w:rPr>
      </w:pPr>
      <w:r>
        <w:rPr>
          <w:rFonts w:ascii="宋体" w:hAnsi="宋体" w:cs="宋体"/>
          <w:kern w:val="21"/>
          <w:sz w:val="24"/>
        </w:rPr>
        <w:t xml:space="preserve">    </w:t>
      </w:r>
      <w:r>
        <w:rPr>
          <w:rFonts w:hint="eastAsia" w:ascii="宋体" w:hAnsi="宋体" w:cs="宋体"/>
          <w:kern w:val="21"/>
          <w:sz w:val="24"/>
        </w:rPr>
        <w:t>编审</w:t>
      </w:r>
      <w:r>
        <w:rPr>
          <w:rFonts w:ascii="宋体" w:hAnsi="宋体" w:cs="宋体"/>
          <w:kern w:val="21"/>
          <w:sz w:val="24"/>
        </w:rPr>
        <w:t xml:space="preserve"> </w:t>
      </w:r>
      <w:r>
        <w:rPr>
          <w:rFonts w:hint="eastAsia" w:ascii="宋体" w:hAnsi="宋体" w:cs="宋体"/>
          <w:kern w:val="21"/>
          <w:sz w:val="24"/>
        </w:rPr>
        <w:t>周晓晗</w:t>
      </w:r>
      <w:r>
        <w:rPr>
          <w:rFonts w:ascii="宋体" w:hAnsi="宋体" w:cs="宋体"/>
          <w:kern w:val="21"/>
          <w:sz w:val="24"/>
        </w:rPr>
        <w:t xml:space="preserve">  </w:t>
      </w:r>
      <w:r>
        <w:rPr>
          <w:rFonts w:hint="eastAsia" w:ascii="宋体" w:hAnsi="宋体" w:cs="宋体"/>
          <w:kern w:val="21"/>
          <w:sz w:val="24"/>
        </w:rPr>
        <w:t>王石桥</w:t>
      </w:r>
    </w:p>
    <w:p>
      <w:pPr>
        <w:spacing w:line="360" w:lineRule="auto"/>
        <w:ind w:firstLine="480" w:firstLineChars="200"/>
        <w:jc w:val="right"/>
        <w:rPr>
          <w:rFonts w:ascii="宋体" w:cs="宋体"/>
          <w:sz w:val="24"/>
        </w:rPr>
      </w:pPr>
    </w:p>
    <w:p>
      <w:pPr>
        <w:spacing w:line="360" w:lineRule="auto"/>
        <w:jc w:val="left"/>
        <w:rPr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6423BD2"/>
    <w:rsid w:val="00031BE0"/>
    <w:rsid w:val="00054CD8"/>
    <w:rsid w:val="00726B74"/>
    <w:rsid w:val="0098697B"/>
    <w:rsid w:val="00B82D7B"/>
    <w:rsid w:val="00EE1860"/>
    <w:rsid w:val="00F37DC9"/>
    <w:rsid w:val="00FE3690"/>
    <w:rsid w:val="02D415E4"/>
    <w:rsid w:val="03F566AD"/>
    <w:rsid w:val="04071DF2"/>
    <w:rsid w:val="053101CE"/>
    <w:rsid w:val="07CC3530"/>
    <w:rsid w:val="085A4A08"/>
    <w:rsid w:val="0B3B728E"/>
    <w:rsid w:val="0BB46A36"/>
    <w:rsid w:val="0C97499D"/>
    <w:rsid w:val="0CA32B6F"/>
    <w:rsid w:val="114D4D0D"/>
    <w:rsid w:val="12E335BD"/>
    <w:rsid w:val="14760DBF"/>
    <w:rsid w:val="18177E00"/>
    <w:rsid w:val="187B5EB0"/>
    <w:rsid w:val="18DB44A5"/>
    <w:rsid w:val="190935D0"/>
    <w:rsid w:val="1AA645D2"/>
    <w:rsid w:val="1BA864EA"/>
    <w:rsid w:val="1BE64A05"/>
    <w:rsid w:val="1C727076"/>
    <w:rsid w:val="1C826E1B"/>
    <w:rsid w:val="1CE14E93"/>
    <w:rsid w:val="1E5B68B4"/>
    <w:rsid w:val="1EED258E"/>
    <w:rsid w:val="1FE1037E"/>
    <w:rsid w:val="203D45F1"/>
    <w:rsid w:val="2067219E"/>
    <w:rsid w:val="20CE1B05"/>
    <w:rsid w:val="20DA6F02"/>
    <w:rsid w:val="219D2CFD"/>
    <w:rsid w:val="2246664D"/>
    <w:rsid w:val="23BE73F7"/>
    <w:rsid w:val="255969A8"/>
    <w:rsid w:val="29BF4931"/>
    <w:rsid w:val="29F41068"/>
    <w:rsid w:val="2BDA3FB5"/>
    <w:rsid w:val="2C956431"/>
    <w:rsid w:val="2D2D375A"/>
    <w:rsid w:val="2DDF13EB"/>
    <w:rsid w:val="316D61B0"/>
    <w:rsid w:val="326967A6"/>
    <w:rsid w:val="339E70DB"/>
    <w:rsid w:val="343B5FA2"/>
    <w:rsid w:val="358C59DD"/>
    <w:rsid w:val="369A68F8"/>
    <w:rsid w:val="36A829A3"/>
    <w:rsid w:val="37C14681"/>
    <w:rsid w:val="3A613C0F"/>
    <w:rsid w:val="3DAE6020"/>
    <w:rsid w:val="3DB3275E"/>
    <w:rsid w:val="3DD80E33"/>
    <w:rsid w:val="3F06391D"/>
    <w:rsid w:val="3F0C3023"/>
    <w:rsid w:val="3F3901B9"/>
    <w:rsid w:val="3F641788"/>
    <w:rsid w:val="3FFD3A48"/>
    <w:rsid w:val="40505051"/>
    <w:rsid w:val="41320417"/>
    <w:rsid w:val="41563F98"/>
    <w:rsid w:val="41F5585E"/>
    <w:rsid w:val="43401C45"/>
    <w:rsid w:val="44E356A1"/>
    <w:rsid w:val="45595F48"/>
    <w:rsid w:val="45BA4A4D"/>
    <w:rsid w:val="465B3C5D"/>
    <w:rsid w:val="467E6D5F"/>
    <w:rsid w:val="477B378A"/>
    <w:rsid w:val="47D17E78"/>
    <w:rsid w:val="4ABA7886"/>
    <w:rsid w:val="4B8637DE"/>
    <w:rsid w:val="4CE70EEB"/>
    <w:rsid w:val="4DE54AC7"/>
    <w:rsid w:val="4F6601E6"/>
    <w:rsid w:val="50B353A3"/>
    <w:rsid w:val="527F6930"/>
    <w:rsid w:val="52A02855"/>
    <w:rsid w:val="54125F76"/>
    <w:rsid w:val="54140242"/>
    <w:rsid w:val="548F6AA2"/>
    <w:rsid w:val="54F13BF8"/>
    <w:rsid w:val="559F34E3"/>
    <w:rsid w:val="56E0197F"/>
    <w:rsid w:val="59A10354"/>
    <w:rsid w:val="5A4A1761"/>
    <w:rsid w:val="5BD702E8"/>
    <w:rsid w:val="5E76451E"/>
    <w:rsid w:val="61966E53"/>
    <w:rsid w:val="61E21D15"/>
    <w:rsid w:val="6403339F"/>
    <w:rsid w:val="651B6557"/>
    <w:rsid w:val="65A8582E"/>
    <w:rsid w:val="660E5E4A"/>
    <w:rsid w:val="66D41B7D"/>
    <w:rsid w:val="67957028"/>
    <w:rsid w:val="67F77673"/>
    <w:rsid w:val="68265509"/>
    <w:rsid w:val="687F45C9"/>
    <w:rsid w:val="69C2048E"/>
    <w:rsid w:val="6DD84D2B"/>
    <w:rsid w:val="6EDE1331"/>
    <w:rsid w:val="73341B6F"/>
    <w:rsid w:val="73A75112"/>
    <w:rsid w:val="74F8569B"/>
    <w:rsid w:val="76423BD2"/>
    <w:rsid w:val="765C4ABC"/>
    <w:rsid w:val="768616ED"/>
    <w:rsid w:val="772B4A13"/>
    <w:rsid w:val="77853983"/>
    <w:rsid w:val="78295847"/>
    <w:rsid w:val="7980557D"/>
    <w:rsid w:val="79865119"/>
    <w:rsid w:val="7AB44AFA"/>
    <w:rsid w:val="7B7950C2"/>
    <w:rsid w:val="7DD7038E"/>
    <w:rsid w:val="7FA1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uiPriority w:val="99"/>
    <w:pPr>
      <w:jc w:val="left"/>
    </w:p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customStyle="1" w:styleId="10">
    <w:name w:val="Comment Text Char"/>
    <w:basedOn w:val="8"/>
    <w:link w:val="2"/>
    <w:semiHidden/>
    <w:qFormat/>
    <w:uiPriority w:val="99"/>
    <w:rPr>
      <w:rFonts w:ascii="Calibri" w:hAnsi="Calibri"/>
      <w:szCs w:val="24"/>
    </w:rPr>
  </w:style>
  <w:style w:type="character" w:customStyle="1" w:styleId="11">
    <w:name w:val="Footer Char"/>
    <w:basedOn w:val="8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12">
    <w:name w:val="Header Char"/>
    <w:basedOn w:val="8"/>
    <w:link w:val="4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749</Words>
  <Characters>4271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2021-03-28T07:31:00Z</dcterms:created>
  <dc:creator>Hasee</dc:creator>
  <cp:lastModifiedBy>Hasee</cp:lastModifiedBy>
  <cp:lastPrinted>2021-05-05T13:19:00Z</cp:lastPrinted>
  <dcterms:modified xsi:type="dcterms:W3CDTF">2021-05-31T00:49:47Z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90DBF4240A9C4B50BD8A7531ECC150F2</vt:lpwstr>
  </property>
</Properties>
</file>